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巴刻談清教徒</w:t>
      </w:r>
    </w:p>
    <w:p>
      <w:pPr>
        <w:jc w:val="left"/>
        <w:rPr>
          <w:rFonts w:hint="eastAsia" w:ascii="新細明體" w:hAnsi="新細明體" w:eastAsia="新細明體" w:cs="新細明體"/>
        </w:rPr>
      </w:pPr>
      <w:r>
        <w:rPr>
          <w:rFonts w:hint="eastAsia" w:ascii="新細明體" w:hAnsi="新細明體" w:eastAsia="新細明體" w:cs="新細明體"/>
        </w:rPr>
        <w:t>Puritan Portraits</w:t>
      </w:r>
    </w:p>
    <w:p>
      <w:pPr>
        <w:jc w:val="left"/>
        <w:rPr>
          <w:rFonts w:hint="eastAsia" w:ascii="新細明體" w:hAnsi="新細明體" w:eastAsia="新細明體" w:cs="新細明體"/>
        </w:rPr>
      </w:pPr>
      <w:r>
        <w:rPr>
          <w:rFonts w:hint="eastAsia" w:ascii="新細明體" w:hAnsi="新細明體" w:eastAsia="新細明體" w:cs="新細明體"/>
        </w:rPr>
        <w:t>出版社：宣道</w:t>
      </w:r>
    </w:p>
    <w:p>
      <w:pPr>
        <w:jc w:val="left"/>
        <w:rPr>
          <w:rFonts w:hint="eastAsia" w:ascii="新細明體" w:hAnsi="新細明體" w:eastAsia="新細明體" w:cs="新細明體"/>
        </w:rPr>
      </w:pPr>
      <w:r>
        <w:rPr>
          <w:rFonts w:hint="eastAsia" w:ascii="新細明體" w:hAnsi="新細明體" w:eastAsia="新細明體" w:cs="新細明體"/>
        </w:rPr>
        <w:t>作者：巴刻 (J. I. Packer)</w:t>
      </w:r>
    </w:p>
    <w:p>
      <w:pPr>
        <w:jc w:val="left"/>
        <w:rPr>
          <w:rFonts w:hint="eastAsia" w:ascii="新細明體" w:hAnsi="新細明體" w:eastAsia="新細明體" w:cs="新細明體"/>
        </w:rPr>
      </w:pPr>
      <w:r>
        <w:rPr>
          <w:rFonts w:hint="eastAsia" w:ascii="新細明體" w:hAnsi="新細明體" w:eastAsia="新細明體" w:cs="新細明體"/>
        </w:rPr>
        <w:t>譯者：孫為錕</w:t>
      </w:r>
    </w:p>
    <w:p>
      <w:pPr>
        <w:jc w:val="left"/>
        <w:rPr>
          <w:rFonts w:hint="eastAsia" w:ascii="新細明體" w:hAnsi="新細明體" w:eastAsia="新細明體" w:cs="新細明體"/>
        </w:rPr>
      </w:pPr>
      <w:r>
        <w:rPr>
          <w:rFonts w:hint="eastAsia" w:ascii="新細明體" w:hAnsi="新細明體" w:eastAsia="新細明體" w:cs="新細明體"/>
        </w:rPr>
        <w:t>ISBN：9789888250523</w:t>
      </w:r>
    </w:p>
    <w:p>
      <w:pPr>
        <w:jc w:val="left"/>
        <w:rPr>
          <w:rFonts w:hint="eastAsia" w:ascii="新細明體" w:hAnsi="新細明體" w:eastAsia="新細明體" w:cs="新細明體"/>
        </w:rPr>
      </w:pPr>
      <w:r>
        <w:rPr>
          <w:rFonts w:hint="eastAsia" w:ascii="新細明體" w:hAnsi="新細明體" w:eastAsia="新細明體" w:cs="新細明體"/>
        </w:rPr>
        <w:t>出版日期：2017-4-1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清教徒研究首屈一指的權威——巴刻博士在此書中與你暢談清教徒豐富的神學理念和深刻的屬靈生命，將亨利．斯庫格爾（Henry Scougal）、斯蒂芬．查諾克（Stephen Charnock）、本仁約翰（John Bunyan）、馬太．亨利（Matthew Henry）、約翰．歐文（John Owen）、約翰．弗拉維爾（John Flavel）、湯瑪斯．波士頓（Thomas Boston），以及兩位楷模威廉．帕金斯（William Perkins）和理查．巴克斯特（Richard Baxter）一眾清教牧者再次呈現讀者的眼前，他們的作品是歷代信徒的祝福，今日經巴刻博士將它們重新演繹，藉此激勵新一代信徒繼續追求前人美好的屬靈生命。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清教運動是革新教會的一股清流，雖然與現代社會相隔數百年，甚至被大部分教會遺忘，但其中的智慧與思考路向，仍值得我們深思。本書作者巴刻更把清教運動的精髓細細道來，同時介紹了七位清教牧者的著作及兩位清教牧者代表人物，對於了解清教徒提供一個簡單而明確的鳥瞰。此書不但適合肢體閱讀，更值得每位牧者參考。」</w:t>
      </w:r>
    </w:p>
    <w:p>
      <w:pPr>
        <w:jc w:val="left"/>
        <w:rPr>
          <w:rFonts w:hint="eastAsia" w:ascii="新細明體" w:hAnsi="新細明體" w:eastAsia="新細明體" w:cs="新細明體"/>
        </w:rPr>
      </w:pPr>
      <w:r>
        <w:rPr>
          <w:rFonts w:hint="eastAsia" w:ascii="新細明體" w:hAnsi="新細明體" w:eastAsia="新細明體" w:cs="新細明體"/>
        </w:rPr>
        <w:t>──王董智敏博士</w:t>
      </w:r>
    </w:p>
    <w:p>
      <w:pPr>
        <w:jc w:val="left"/>
        <w:rPr>
          <w:rFonts w:hint="eastAsia" w:ascii="新細明體" w:hAnsi="新細明體" w:eastAsia="新細明體" w:cs="新細明體"/>
        </w:rPr>
      </w:pPr>
      <w:r>
        <w:rPr>
          <w:rFonts w:hint="eastAsia" w:ascii="新細明體" w:hAnsi="新細明體" w:eastAsia="新細明體" w:cs="新細明體"/>
        </w:rPr>
        <w:t>建道神學院　信徒領袖培訓部主任兼助理教授</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進修時期專研清教徒神學家愛德華滋的我，深被清教徒傳道者對神話語的深度理解、對聖經在信徒生命中的徹底應用、對真理如何醫治心靈頑疾的果效、對主耶穌超然的愛慕尊崇深深吸引，這些特質皆現今教會遠不能及，他們被稱為『靈魂的醫生』當之無愧。華人教會有關清教徒牧者的譯作可謂少之又少，難得看見巴刻教授的大作被譯成中文，書中介紹幾位著名清教徒牧者的生平及經典作品，如約翰．歐文、斯蒂芬．查諾克、理查．巴克斯特等，深信讀者必大開眼界，耳目一新。本人祈願：如巴刻所說，藉「重啟清教徒的智慧寶藏」神會為教會帶來生命的更新、成熟和復興，榮耀主名！」</w:t>
      </w:r>
    </w:p>
    <w:p>
      <w:pPr>
        <w:jc w:val="left"/>
        <w:rPr>
          <w:rFonts w:hint="eastAsia" w:ascii="新細明體" w:hAnsi="新細明體" w:eastAsia="新細明體" w:cs="新細明體"/>
        </w:rPr>
      </w:pPr>
      <w:r>
        <w:rPr>
          <w:rFonts w:hint="eastAsia" w:ascii="新細明體" w:hAnsi="新細明體" w:eastAsia="新細明體" w:cs="新細明體"/>
        </w:rPr>
        <w:t>──何沛禮牧師</w:t>
      </w:r>
    </w:p>
    <w:p>
      <w:pPr>
        <w:jc w:val="left"/>
        <w:rPr>
          <w:rFonts w:hint="eastAsia" w:ascii="新細明體" w:hAnsi="新細明體" w:eastAsia="新細明體" w:cs="新細明體"/>
        </w:rPr>
      </w:pPr>
      <w:r>
        <w:rPr>
          <w:rFonts w:hint="eastAsia" w:ascii="新細明體" w:hAnsi="新細明體" w:eastAsia="新細明體" w:cs="新細明體"/>
        </w:rPr>
        <w:t>《失落的伊甸》一書作者、播道會樂恩福音堂代堂主任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巴刻（J. I. Packer, 1926-），著名的聖經學者，畢業於牛津大學，先後取得學士、碩士和博士學位。曾任英國布里斯托聖三一學院副校長、溫球華維真學院歷史及系統神學教授。著有《認識神》、《基督徒須知》、《字裡藏珍》、《活在聖靈中》、《生命的重整》、《傳福音與神的主權》、《簡明神學》、《認識人》、《重尋聖潔》、《行在神的旨意中》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導言：清教徒如何幫助基督徒經歷神？／廖炳堂博士</w:t>
      </w:r>
    </w:p>
    <w:p>
      <w:pPr>
        <w:jc w:val="left"/>
        <w:rPr>
          <w:rFonts w:hint="eastAsia" w:ascii="新細明體" w:hAnsi="新細明體" w:eastAsia="新細明體" w:cs="新細明體"/>
        </w:rPr>
      </w:pPr>
      <w:r>
        <w:rPr>
          <w:rFonts w:hint="eastAsia" w:ascii="新細明體" w:hAnsi="新細明體" w:eastAsia="新細明體" w:cs="新細明體"/>
        </w:rPr>
        <w:t>前言：委身的方向</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第一部分：仍在發光作鹽的清教牧者</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第二部分：七位清教牧者</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第一章　亨利．斯庫格爾：《人靈魂中的上帝生命》</w:t>
      </w:r>
    </w:p>
    <w:p>
      <w:pPr>
        <w:jc w:val="left"/>
        <w:rPr>
          <w:rFonts w:hint="eastAsia" w:ascii="新細明體" w:hAnsi="新細明體" w:eastAsia="新細明體" w:cs="新細明體"/>
        </w:rPr>
      </w:pPr>
      <w:r>
        <w:rPr>
          <w:rFonts w:hint="eastAsia" w:ascii="新細明體" w:hAnsi="新細明體" w:eastAsia="新細明體" w:cs="新細明體"/>
        </w:rPr>
        <w:t>亨利．斯庫格爾（Henry Scougal）在短暫的一生中蒙神使用，活出超越年紀的成熟與智慧，他的著作更造就了後來十八世紀信仰復興偉人懷特菲爾（George Whitefield）。這位年輕的牧者在書中竭力關注人的內在生命和美德，所傳講的信息為信仰復興運動埋下種子。</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第二章　斯蒂芬．查諾克：《被釘十架的基督》</w:t>
      </w:r>
    </w:p>
    <w:p>
      <w:pPr>
        <w:jc w:val="left"/>
        <w:rPr>
          <w:rFonts w:hint="eastAsia" w:ascii="新細明體" w:hAnsi="新細明體" w:eastAsia="新細明體" w:cs="新細明體"/>
        </w:rPr>
      </w:pPr>
      <w:r>
        <w:rPr>
          <w:rFonts w:hint="eastAsia" w:ascii="新細明體" w:hAnsi="新細明體" w:eastAsia="新細明體" w:cs="新細明體"/>
        </w:rPr>
        <w:t>清教牧者大多好學不倦，專注神學，其中有不少更著有長篇且深入的證道文，但這些論述與今天信仰意義被矮化的世代，似乎顯得格格不入。儘管如此，巴刻認為斯蒂芬．查諾克（Stephen Charnock）的著作嚴緊豐富，值得我們深思細嚼，重新抓住基督教信仰最核心的部分。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第三章　本仁約翰：《天路行者》</w:t>
      </w:r>
    </w:p>
    <w:p>
      <w:pPr>
        <w:jc w:val="left"/>
        <w:rPr>
          <w:rFonts w:hint="eastAsia" w:ascii="新細明體" w:hAnsi="新細明體" w:eastAsia="新細明體" w:cs="新細明體"/>
        </w:rPr>
      </w:pPr>
      <w:r>
        <w:rPr>
          <w:rFonts w:hint="eastAsia" w:ascii="新細明體" w:hAnsi="新細明體" w:eastAsia="新細明體" w:cs="新細明體"/>
        </w:rPr>
        <w:t>有人將本仁約翰（John Bunyan）繪畫得嚴肅凝重，亦有人畫出他柔和近人的一面。無疑他是一位魅力非凡的傳道者，憑著上帝的恩賜勸人歸主，牧養信眾，著書無數，當中不乏以形象化的描述教導屬天真理，如《天路歷程》一類的寓言寫作，而此書正正與《天路行者》有密切的關係。</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第四章　馬太．亨利：《敬虔生活的喜樂》</w:t>
      </w:r>
    </w:p>
    <w:p>
      <w:pPr>
        <w:jc w:val="left"/>
        <w:rPr>
          <w:rFonts w:hint="eastAsia" w:ascii="新細明體" w:hAnsi="新細明體" w:eastAsia="新細明體" w:cs="新細明體"/>
        </w:rPr>
      </w:pPr>
      <w:r>
        <w:rPr>
          <w:rFonts w:hint="eastAsia" w:ascii="新細明體" w:hAnsi="新細明體" w:eastAsia="新細明體" w:cs="新細明體"/>
        </w:rPr>
        <w:t>過去清教徒視為理所當然的信仰基礎，在今日後現代主義盛行的世界已大是不同。懷疑取代了真理，當下的享受高過永恆的滿足。我們又應該持怎樣的屬靈觀念，才能明白馬太．亨利（Matthew Henry）講述的這種真正的喜樂呢？</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第五章　約翰．歐文：《治死罪》</w:t>
      </w:r>
    </w:p>
    <w:p>
      <w:pPr>
        <w:jc w:val="left"/>
        <w:rPr>
          <w:rFonts w:hint="eastAsia" w:ascii="新細明體" w:hAnsi="新細明體" w:eastAsia="新細明體" w:cs="新細明體"/>
        </w:rPr>
      </w:pPr>
      <w:r>
        <w:rPr>
          <w:rFonts w:hint="eastAsia" w:ascii="新細明體" w:hAnsi="新細明體" w:eastAsia="新細明體" w:cs="新細明體"/>
        </w:rPr>
        <w:t>約翰．歐文（John Owen）讓人看見罪怎樣潛伏於人心以至人如何對付罪。對巴刻而言，此書在他的屬靈生命成長過程中極為重要，他以個人見證指出今日的教會缺乏了什麼教導。</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第六章　約翰．弗拉維爾：《保守你心》</w:t>
      </w:r>
    </w:p>
    <w:p>
      <w:pPr>
        <w:jc w:val="left"/>
        <w:rPr>
          <w:rFonts w:hint="eastAsia" w:ascii="新細明體" w:hAnsi="新細明體" w:eastAsia="新細明體" w:cs="新細明體"/>
        </w:rPr>
      </w:pPr>
      <w:r>
        <w:rPr>
          <w:rFonts w:hint="eastAsia" w:ascii="新細明體" w:hAnsi="新細明體" w:eastAsia="新細明體" w:cs="新細明體"/>
        </w:rPr>
        <w:t>默想對清教徒來說是非常重要的操練。人心中所想的反映著人的本性，或善或惡，都看在上帝的眼裡。約翰．弗拉維爾（John Flavel）在本書中說明了內在操練的重要，以致信徒能夠時刻意識到魔鬼的引誘，明白屬靈生命無捷徑可行。</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第七章　湯瑪斯．波士頓：</w:t>
      </w:r>
    </w:p>
    <w:p>
      <w:pPr>
        <w:jc w:val="left"/>
        <w:rPr>
          <w:rFonts w:hint="eastAsia" w:ascii="新細明體" w:hAnsi="新細明體" w:eastAsia="新細明體" w:cs="新細明體"/>
        </w:rPr>
      </w:pPr>
      <w:r>
        <w:rPr>
          <w:rFonts w:hint="eastAsia" w:ascii="新細明體" w:hAnsi="新細明體" w:eastAsia="新細明體" w:cs="新細明體"/>
        </w:rPr>
        <w:t>（一）《得人如魚的藝術》</w:t>
      </w:r>
    </w:p>
    <w:p>
      <w:pPr>
        <w:jc w:val="left"/>
        <w:rPr>
          <w:rFonts w:hint="eastAsia" w:ascii="新細明體" w:hAnsi="新細明體" w:eastAsia="新細明體" w:cs="新細明體"/>
        </w:rPr>
      </w:pPr>
      <w:r>
        <w:rPr>
          <w:rFonts w:hint="eastAsia" w:ascii="新細明體" w:hAnsi="新細明體" w:eastAsia="新細明體" w:cs="新細明體"/>
        </w:rPr>
        <w:t>今日，基督教世界有時會誤解了悔改歸信的過程，以為短短一個佈道會便改變了整個人的生命，卻忽略了其他重要階段。到底怎樣才可以得人如魚？清教牧者的福音事工有什麼可以成為我們的借鑑？</w:t>
      </w:r>
    </w:p>
    <w:p>
      <w:pPr>
        <w:jc w:val="left"/>
        <w:rPr>
          <w:rFonts w:hint="eastAsia" w:ascii="新細明體" w:hAnsi="新細明體" w:eastAsia="新細明體" w:cs="新細明體"/>
        </w:rPr>
      </w:pPr>
      <w:r>
        <w:rPr>
          <w:rFonts w:hint="eastAsia" w:ascii="新細明體" w:hAnsi="新細明體" w:eastAsia="新細明體" w:cs="新細明體"/>
        </w:rPr>
        <w:t>（二）《人生必經的崎嶇挫折》</w:t>
      </w:r>
    </w:p>
    <w:p>
      <w:pPr>
        <w:jc w:val="left"/>
        <w:rPr>
          <w:rFonts w:hint="eastAsia" w:ascii="新細明體" w:hAnsi="新細明體" w:eastAsia="新細明體" w:cs="新細明體"/>
        </w:rPr>
      </w:pPr>
      <w:r>
        <w:rPr>
          <w:rFonts w:hint="eastAsia" w:ascii="新細明體" w:hAnsi="新細明體" w:eastAsia="新細明體" w:cs="新細明體"/>
        </w:rPr>
        <w:t>面對人生的崎嶇挫折，我們可以怎樣做？在這些必經的困境中，上帝要我們學習什麼功課？我們可以怎樣預備自己，當面臨困境時不至於失望？湯瑪斯．波士頓（Thomas Boston）在此書詳細講述信徒應該以什麼態度面對所遭遇的苦難。</w:t>
      </w:r>
    </w:p>
    <w:p>
      <w:pPr>
        <w:jc w:val="left"/>
        <w:rPr>
          <w:rFonts w:hint="eastAsia" w:ascii="新細明體" w:hAnsi="新細明體" w:eastAsia="新細明體" w:cs="新細明體"/>
        </w:rPr>
      </w:pPr>
      <w:r>
        <w:rPr>
          <w:rFonts w:hint="eastAsia" w:ascii="新細明體" w:hAnsi="新細明體" w:eastAsia="新細明體" w:cs="新細明體"/>
        </w:rPr>
        <w:t>（三）《悔改得生》</w:t>
      </w:r>
    </w:p>
    <w:p>
      <w:pPr>
        <w:jc w:val="left"/>
        <w:rPr>
          <w:rFonts w:hint="eastAsia" w:ascii="新細明體" w:hAnsi="新細明體" w:eastAsia="新細明體" w:cs="新細明體"/>
        </w:rPr>
      </w:pPr>
      <w:r>
        <w:rPr>
          <w:rFonts w:hint="eastAsia" w:ascii="新細明體" w:hAnsi="新細明體" w:eastAsia="新細明體" w:cs="新細明體"/>
        </w:rPr>
        <w:t>此書集合波士頓信徒悔改這個主題的教導，那麼在他筆下的屬靈世界又是否與今日信徒所理解的一樣？什麼是真正的悔改？我們對三位一體的上帝有沒有整全的認識？</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第三部分：清教牧者中的兩位楷模</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第八章　威廉．帕金斯：清教先驅</w:t>
      </w:r>
    </w:p>
    <w:p>
      <w:pPr>
        <w:jc w:val="left"/>
        <w:rPr>
          <w:rFonts w:hint="eastAsia" w:ascii="新細明體" w:hAnsi="新細明體" w:eastAsia="新細明體" w:cs="新細明體"/>
        </w:rPr>
      </w:pPr>
      <w:r>
        <w:rPr>
          <w:rFonts w:hint="eastAsia" w:ascii="新細明體" w:hAnsi="新細明體" w:eastAsia="新細明體" w:cs="新細明體"/>
        </w:rPr>
        <w:t>威廉．帕金斯（William Perkins）是清教運動其中一位重要人物，他的著作被翻譯成多國文字，在後世清教徒的作品中更是經典。這位清教先驅是一位怎樣的牧者？他的講台與輔導的服事如何影響人們，又吸引人歸主？巴刻特別向讀者介紹帕金斯多本著作和引述他的講論，盼望讀者從新思考當中對今日信仰群體的啟示。</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第九章　理查．巴克斯特：全面的事工開拓者</w:t>
      </w:r>
    </w:p>
    <w:p>
      <w:pPr>
        <w:jc w:val="left"/>
        <w:rPr>
          <w:rFonts w:hint="eastAsia" w:ascii="新細明體" w:hAnsi="新細明體" w:eastAsia="新細明體" w:cs="新細明體"/>
        </w:rPr>
      </w:pPr>
      <w:r>
        <w:rPr>
          <w:rFonts w:hint="eastAsia" w:ascii="新細明體" w:hAnsi="新細明體" w:eastAsia="新細明體" w:cs="新細明體"/>
        </w:rPr>
        <w:t>在清教徒的時代，為持守信仰受苦並非希奇的事。理查．巴克斯特（Richard Baxter）即使疾病纏身，又受到多方逼迫，他的服事仍然是很有果效的。這位清教偉人是怎樣地看重上帝的福音事工？他的一生正是活活的見證。</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後記：清教牧師的道路</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注釋</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https://www.logos.com.hk/bf/acms/content.asp?site=logosbf&amp;op=show&amp;type=product&amp;code=9789888250523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5196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2023-08-10T14:11:51Z</dcterms:created>
  <dc:creator>User</dc:creator>
  <cp:lastModifiedBy>User</cp:lastModifiedBy>
  <dcterms:modified xsi:type="dcterms:W3CDTF">2023-08-10T14:14:22Z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168A8FF8F9A04ECF9AA82DB54FB0F76B_12</vt:lpwstr>
  </property>
</Properties>
</file>